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9ADF11" wp14:editId="6E6C603F">
            <wp:simplePos x="0" y="0"/>
            <wp:positionH relativeFrom="column">
              <wp:posOffset>2580640</wp:posOffset>
            </wp:positionH>
            <wp:positionV relativeFrom="paragraph">
              <wp:posOffset>-318770</wp:posOffset>
            </wp:positionV>
            <wp:extent cx="749300" cy="800100"/>
            <wp:effectExtent l="0" t="0" r="0" b="0"/>
            <wp:wrapNone/>
            <wp:docPr id="1" name="Рисунок 1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061" w:rsidRPr="00895061" w:rsidRDefault="00895061" w:rsidP="0089506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КОЛЛЕГИЯ</w:t>
      </w:r>
    </w:p>
    <w:p w:rsidR="00895061" w:rsidRPr="00895061" w:rsidRDefault="00895061" w:rsidP="00895061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АДМИНИСТРАЦИИ КЕМЕРОВСКОЙ ОБЛАСТИ</w:t>
      </w:r>
    </w:p>
    <w:p w:rsidR="00895061" w:rsidRPr="00895061" w:rsidRDefault="00895061" w:rsidP="00895061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895061" w:rsidRPr="00895061" w:rsidRDefault="00895061" w:rsidP="0089506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  2013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Кемерово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</w:p>
    <w:p w:rsidR="00895061" w:rsidRPr="00895061" w:rsidRDefault="00895061" w:rsidP="0089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 29.12.2012 № 273-ФЗ «Об образовании в Российской Федерации» и </w:t>
      </w:r>
      <w:hyperlink r:id="rId7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Кемеровской области от 05.07.2013 № 86-ОЗ «Об образовании» Коллегия Администрации Кемеровской области </w:t>
      </w:r>
      <w:r w:rsidRPr="008950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постановляет: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обращения за получением 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увеличенный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 </w:t>
      </w:r>
      <w:hyperlink r:id="rId8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<w:proofErr w:type="gramStart"/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proofErr w:type="gramEnd"/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Кемеровской области от 05.07.2013 № 86-ОЗ «Об образовании»: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ребенка - 80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320 рублей;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второго ребенка - 50 процентов размера внесенной платы за присмотр и уход за ребенком в муниципальной организации, реализующей 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 дошкольного образования, но не более 200 рублей;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третьего ребенка и последующих детей - 30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120 рублей.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  <w:proofErr w:type="gramEnd"/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 постановления Коллегии Администрации Кемеровской области: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23.10.2006 № 213 «Об утверждении Порядка назначения и выплаты ежемесячной компенсации расходов по родительской плате за содержание детей в дошкольном образовательном учреждении»;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04.05.2007 № 114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02.10.2007 № 273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374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07.12.2009 № 480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09.07.2010 № 290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ребенка в образовательных учреждениях, реализующих основную общеобразовательную программу дошкольного образования».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 Пахомову и заместителя Губернатора Кемеровской области (по вопросам социальной политики) Г.В. </w:t>
      </w:r>
      <w:proofErr w:type="spell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Остердаг</w:t>
      </w:r>
      <w:proofErr w:type="spell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распространяет свое действие на отношения, возникшие с 01.09.2013.</w:t>
      </w: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Губернатор</w:t>
      </w: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Кемеровской области</w:t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А.М. Тулеев</w:t>
      </w:r>
    </w:p>
    <w:p w:rsidR="00C77FB7" w:rsidRDefault="00895061" w:rsidP="00895061">
      <w:r w:rsidRPr="00895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C7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61"/>
    <w:rsid w:val="00226298"/>
    <w:rsid w:val="005A3E37"/>
    <w:rsid w:val="008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DC1B94B97799062E0273FEFA50AED2DDFEF720568B74BE6E7FF57D12FC12C3EE59595FEDC2B7D8C8B0CTCo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0DC1B94B97799062E0273FEFA50AED2DDFEF720568B74BE6E7FF57D12FC12C3EE59595FEDC2B7D8C8B0CTCo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DB9CB9D9722634D1FCF7ACC61FBCA1CFBB3AC7AF4058E6CB5584C65DB66DA9EE7E4160FLBd0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881</Words>
  <Characters>5026</Characters>
  <Application>Microsoft Office Word</Application>
  <DocSecurity>0</DocSecurity>
  <Lines>41</Lines>
  <Paragraphs>11</Paragraphs>
  <ScaleCrop>false</ScaleCrop>
  <Company>Home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2014-11-05T15:15:00Z</dcterms:created>
  <dcterms:modified xsi:type="dcterms:W3CDTF">2014-11-05T15:19:00Z</dcterms:modified>
</cp:coreProperties>
</file>